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02" w:rsidRDefault="003C5B02" w:rsidP="00DB0AA5">
      <w:pPr>
        <w:shd w:val="clear" w:color="auto" w:fill="FFFFFF"/>
        <w:spacing w:line="408" w:lineRule="atLeast"/>
        <w:jc w:val="center"/>
        <w:outlineLvl w:val="0"/>
        <w:rPr>
          <w:rFonts w:ascii="Arial" w:eastAsia="Times New Roman" w:hAnsi="Arial" w:cs="Arial"/>
          <w:b/>
          <w:bCs/>
          <w:color w:val="0000FF"/>
          <w:kern w:val="36"/>
          <w:sz w:val="30"/>
          <w:szCs w:val="30"/>
          <w:lang w:eastAsia="ru-RU"/>
        </w:rPr>
      </w:pPr>
      <w:r w:rsidRPr="00DB0AA5">
        <w:rPr>
          <w:rFonts w:ascii="Times New Roman" w:eastAsia="Times New Roman" w:hAnsi="Times New Roman" w:cs="Times New Roman"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271145</wp:posOffset>
            </wp:positionV>
            <wp:extent cx="1383030" cy="1122045"/>
            <wp:effectExtent l="0" t="0" r="7620" b="1905"/>
            <wp:wrapSquare wrapText="bothSides"/>
            <wp:docPr id="1" name="Рисунок 2" descr="profsoy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soyu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AA5" w:rsidRPr="003C5B02" w:rsidRDefault="00DB0AA5" w:rsidP="003C5B02">
      <w:pPr>
        <w:shd w:val="clear" w:color="auto" w:fill="FFFFFF"/>
        <w:spacing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Первичная профсоюзная организация</w:t>
      </w:r>
    </w:p>
    <w:p w:rsidR="00DB0AA5" w:rsidRDefault="00DB0AA5" w:rsidP="003C5B02">
      <w:pPr>
        <w:shd w:val="clear" w:color="auto" w:fill="FFFFFF"/>
        <w:spacing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 МБДОУ</w:t>
      </w:r>
      <w:r w:rsidR="00493F24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 Тацинского  </w:t>
      </w:r>
      <w:proofErr w:type="spellStart"/>
      <w:r w:rsidR="00493F24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д</w:t>
      </w:r>
      <w:proofErr w:type="spellEnd"/>
      <w:r w:rsidR="00493F24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/с «Солнышко»</w:t>
      </w:r>
    </w:p>
    <w:p w:rsidR="003C5B02" w:rsidRPr="003C5B02" w:rsidRDefault="003C5B02" w:rsidP="003C5B02">
      <w:pPr>
        <w:shd w:val="clear" w:color="auto" w:fill="FFFFFF"/>
        <w:spacing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</w:p>
    <w:p w:rsidR="003C5B02" w:rsidRDefault="003C5B02" w:rsidP="00DB0AA5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</w:p>
    <w:p w:rsidR="00DB0AA5" w:rsidRPr="00DB0AA5" w:rsidRDefault="00DB0AA5" w:rsidP="00DB0AA5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666666"/>
          <w:sz w:val="28"/>
          <w:lang w:eastAsia="ru-RU"/>
        </w:rPr>
      </w:pPr>
      <w:r w:rsidRPr="00DB0AA5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Мы рады приветствовать вас на страничке нашей профсоюзной организации. Профсоюзная организация объединяет всех членов коллектива, участвует в повседневной жизни – буднях и праздниках, конкурсах и соревнованиях, бережет традиции детского сада</w:t>
      </w:r>
      <w:r w:rsidRPr="00DB0AA5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.</w:t>
      </w:r>
    </w:p>
    <w:p w:rsidR="003C5B02" w:rsidRDefault="003C5B02" w:rsidP="00012870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28"/>
        </w:rPr>
      </w:pPr>
    </w:p>
    <w:p w:rsidR="00012870" w:rsidRPr="003C5B02" w:rsidRDefault="00012870" w:rsidP="00012870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НАШ ПРОФСОЗ-ЭТО</w:t>
      </w:r>
    </w:p>
    <w:p w:rsidR="00012870" w:rsidRPr="003C5B02" w:rsidRDefault="00B03E4B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noProof/>
          <w:color w:val="7030A0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215265</wp:posOffset>
            </wp:positionV>
            <wp:extent cx="3086735" cy="3078480"/>
            <wp:effectExtent l="0" t="0" r="0" b="7620"/>
            <wp:wrapSquare wrapText="bothSides"/>
            <wp:docPr id="15" name="Рисунок 15" descr="https://ds02.infourok.ru/uploads/ex/12f2/00083cc9-0bcc4f88/hello_html_m5f02c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2f2/00083cc9-0bcc4f88/hello_html_m5f02c0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870"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П</w:t>
      </w:r>
      <w:r w:rsidR="00012870"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рофессионализм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Р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азумность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О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тветственность</w:t>
      </w:r>
    </w:p>
    <w:p w:rsidR="00012870" w:rsidRPr="003C5B02" w:rsidRDefault="00593E75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593E75">
        <w:rPr>
          <w:noProof/>
          <w:color w:val="7030A0"/>
          <w:lang w:eastAsia="ru-RU"/>
        </w:rPr>
        <w:pict>
          <v:oval id="Овал 16" o:spid="_x0000_s1026" style="position:absolute;margin-left:284.3pt;margin-top:10pt;width:131.5pt;height:112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12870" w:rsidRPr="00B03E4B" w:rsidRDefault="00012870" w:rsidP="00012870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</w:pPr>
                  <w:r w:rsidRPr="00B03E4B"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  <w:t xml:space="preserve">ПРОФСОЮЗ </w:t>
                  </w:r>
                  <w:proofErr w:type="gramStart"/>
                  <w:r w:rsidRPr="00B03E4B"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  <w:t>-К</w:t>
                  </w:r>
                  <w:proofErr w:type="gramEnd"/>
                  <w:r w:rsidRPr="00B03E4B"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  <w:t>ОЛЛЕКТИ</w:t>
                  </w:r>
                </w:p>
                <w:p w:rsidR="00012870" w:rsidRPr="00B03E4B" w:rsidRDefault="00012870" w:rsidP="00012870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</w:pPr>
                  <w:r w:rsidRPr="00B03E4B"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  <w:t xml:space="preserve">ВНАЯ </w:t>
                  </w:r>
                </w:p>
                <w:p w:rsidR="00012870" w:rsidRPr="00B03E4B" w:rsidRDefault="00012870" w:rsidP="00012870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</w:pPr>
                  <w:r w:rsidRPr="00B03E4B">
                    <w:rPr>
                      <w:rFonts w:ascii="Times New Roman" w:hAnsi="Times New Roman" w:cs="Times New Roman"/>
                      <w:b/>
                      <w:color w:val="0000CC"/>
                      <w:sz w:val="24"/>
                    </w:rPr>
                    <w:t>СИЛА!</w:t>
                  </w:r>
                </w:p>
              </w:txbxContent>
            </v:textbox>
          </v:oval>
        </w:pict>
      </w:r>
      <w:r w:rsidR="00012870"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Ф</w:t>
      </w:r>
      <w:r w:rsidR="00012870"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инансовая поддержка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С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олидарность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О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рганизованность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Ю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ридическая помощь</w:t>
      </w:r>
    </w:p>
    <w:p w:rsidR="00012870" w:rsidRPr="00012870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0000FF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З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аконность</w:t>
      </w:r>
    </w:p>
    <w:p w:rsidR="00012870" w:rsidRDefault="00012870" w:rsidP="00012870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12870" w:rsidRPr="00012870" w:rsidRDefault="003C5B02" w:rsidP="00012870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358775</wp:posOffset>
            </wp:positionV>
            <wp:extent cx="1470660" cy="819150"/>
            <wp:effectExtent l="0" t="0" r="0" b="0"/>
            <wp:wrapSquare wrapText="bothSides"/>
            <wp:docPr id="10" name="Рисунок 10" descr="http://www.astroguide.ru/files/article/29515/main-image/081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roguide.ru/files/article/29515/main-image/0811_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4136" w:rsidRDefault="00704136" w:rsidP="00670B13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B0AA5" w:rsidRPr="003C5B02" w:rsidRDefault="00482AF2" w:rsidP="00670B13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ОСНОВНЫЕ НАПРАВЛЕНИЯ РАБОТЫ ПРОФКОМА МБДОУ</w:t>
      </w:r>
    </w:p>
    <w:p w:rsidR="00DB0AA5" w:rsidRPr="00DB0AA5" w:rsidRDefault="00DB0AA5" w:rsidP="00670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AA5">
        <w:rPr>
          <w:rFonts w:ascii="Times New Roman" w:hAnsi="Times New Roman" w:cs="Times New Roman"/>
          <w:sz w:val="28"/>
          <w:szCs w:val="28"/>
        </w:rPr>
        <w:t>защита профессиональных, трудовых, социально-экономических прав и интересов членов профсоюза работников ДОУ;</w:t>
      </w:r>
    </w:p>
    <w:p w:rsidR="00DB0AA5" w:rsidRPr="00DB0AA5" w:rsidRDefault="00DB0AA5" w:rsidP="00670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AA5">
        <w:rPr>
          <w:rFonts w:ascii="Times New Roman" w:hAnsi="Times New Roman" w:cs="Times New Roman"/>
          <w:sz w:val="28"/>
          <w:szCs w:val="28"/>
        </w:rPr>
        <w:t>повседневная забота об улучшении охраны труда;</w:t>
      </w:r>
    </w:p>
    <w:p w:rsidR="00DB0AA5" w:rsidRPr="00DB0AA5" w:rsidRDefault="00DB0AA5" w:rsidP="00670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AA5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DB0A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0AA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удовлетворения культурных запросов членов профсоюза и их семей, расширением сфер социального страхования членов профсоюза;</w:t>
      </w:r>
    </w:p>
    <w:p w:rsidR="00670B13" w:rsidRDefault="00DB0AA5" w:rsidP="00DB0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AA5">
        <w:rPr>
          <w:rFonts w:ascii="Times New Roman" w:hAnsi="Times New Roman" w:cs="Times New Roman"/>
          <w:sz w:val="28"/>
          <w:szCs w:val="28"/>
        </w:rPr>
        <w:t xml:space="preserve">развитие экономической и социальной демократии, обеспечение реального доступа к заключению договоров и соглашений с </w:t>
      </w:r>
      <w:r w:rsidRPr="00DB0AA5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администрацией, </w:t>
      </w:r>
      <w:proofErr w:type="gramStart"/>
      <w:r w:rsidRPr="00DB0A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0AA5">
        <w:rPr>
          <w:rFonts w:ascii="Times New Roman" w:hAnsi="Times New Roman" w:cs="Times New Roman"/>
          <w:sz w:val="28"/>
          <w:szCs w:val="28"/>
        </w:rPr>
        <w:t xml:space="preserve"> исполнением договоров и соглашений между профкомом и администрацией;</w:t>
      </w:r>
    </w:p>
    <w:p w:rsidR="00670B13" w:rsidRDefault="00DB0AA5" w:rsidP="00DB0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B13">
        <w:rPr>
          <w:rFonts w:ascii="Times New Roman" w:hAnsi="Times New Roman" w:cs="Times New Roman"/>
          <w:sz w:val="28"/>
          <w:szCs w:val="28"/>
        </w:rPr>
        <w:t xml:space="preserve">проведение в жизнь решений вышестоящих профсоюзных органов, </w:t>
      </w:r>
    </w:p>
    <w:p w:rsidR="00DB0AA5" w:rsidRPr="003C5B02" w:rsidRDefault="00012870" w:rsidP="00670B13">
      <w:pPr>
        <w:ind w:left="72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C5B02">
        <w:rPr>
          <w:noProof/>
          <w:color w:val="7030A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350520</wp:posOffset>
            </wp:positionV>
            <wp:extent cx="1798955" cy="1198880"/>
            <wp:effectExtent l="0" t="0" r="0" b="1270"/>
            <wp:wrapSquare wrapText="bothSides"/>
            <wp:docPr id="11" name="Рисунок 11" descr="http://www.connect-wit.ru/wp-content/uploads/2016/06/sotrud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nect-wit.ru/wp-content/uploads/2016/06/sotrudnichest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482AF2" w:rsidRPr="003C5B02">
        <w:rPr>
          <w:rFonts w:ascii="Times New Roman" w:hAnsi="Times New Roman" w:cs="Times New Roman"/>
          <w:b/>
          <w:bCs/>
          <w:color w:val="7030A0"/>
          <w:sz w:val="28"/>
        </w:rPr>
        <w:t>ОСНОВНЫЕ ПРИНЦИПЫ СОЦИАЛЬНОГО ПАРТНЕРСТВА МЕЖДУ ЗАВЕДУЮЩИМ И РАБОТНИКАМИ МБДОУ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Равноправие сторон.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Уважение и учет интересов сторон.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Заинтересованность сторон в участии договорных отношений.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Соблюдение сторонами и их представителями трудового законодательства и иных нормативных актов, содержащих нормы трудового права.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Добровольность принятия сторонами на себя обязательств.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Обязанность выполнения коллективного договора и соглашений.</w:t>
      </w:r>
    </w:p>
    <w:p w:rsidR="00670B13" w:rsidRPr="00704136" w:rsidRDefault="00DB0AA5" w:rsidP="00704136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DB0AA5">
        <w:rPr>
          <w:rFonts w:ascii="Times New Roman" w:hAnsi="Times New Roman" w:cs="Times New Roman"/>
          <w:sz w:val="28"/>
        </w:rPr>
        <w:t>Ответственность сторон, их представителей за невыполнение условий коллективного договора, соглашений</w:t>
      </w:r>
      <w:r w:rsidRPr="00DB0AA5">
        <w:rPr>
          <w:rFonts w:ascii="Times New Roman" w:hAnsi="Times New Roman" w:cs="Times New Roman"/>
          <w:sz w:val="28"/>
          <w:szCs w:val="28"/>
        </w:rPr>
        <w:t>решений конференций и общих собраний.</w:t>
      </w:r>
    </w:p>
    <w:p w:rsidR="00DB0AA5" w:rsidRPr="003C5B02" w:rsidRDefault="00482AF2" w:rsidP="00DB0AA5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3C5B02">
        <w:rPr>
          <w:rFonts w:ascii="Times New Roman" w:hAnsi="Times New Roman" w:cs="Times New Roman"/>
          <w:b/>
          <w:color w:val="7030A0"/>
          <w:sz w:val="28"/>
        </w:rPr>
        <w:t>ОРГАНИЗАЦИИ, РЕГЛАМЕНТИРУЮЩИЕ ДЕЯТЕЛЬНОСТЬ ППО</w:t>
      </w:r>
    </w:p>
    <w:p w:rsidR="00DB0AA5" w:rsidRPr="00DB0AA5" w:rsidRDefault="00DB0AA5" w:rsidP="00DB0AA5">
      <w:pPr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 xml:space="preserve">Центральный комитет Профсоюза работников народного образования и науки РФ - </w:t>
      </w:r>
      <w:hyperlink r:id="rId9" w:history="1">
        <w:r w:rsidRPr="003C5B02">
          <w:rPr>
            <w:rStyle w:val="a5"/>
            <w:rFonts w:ascii="Times New Roman" w:hAnsi="Times New Roman" w:cs="Times New Roman"/>
            <w:color w:val="7030A0"/>
            <w:sz w:val="28"/>
          </w:rPr>
          <w:t>www.ed-union.ru</w:t>
        </w:r>
      </w:hyperlink>
    </w:p>
    <w:p w:rsidR="00DB0AA5" w:rsidRPr="003C5B02" w:rsidRDefault="00DB0AA5" w:rsidP="00DB0AA5">
      <w:pPr>
        <w:rPr>
          <w:rFonts w:ascii="Times New Roman" w:hAnsi="Times New Roman" w:cs="Times New Roman"/>
          <w:color w:val="7030A0"/>
          <w:sz w:val="28"/>
        </w:rPr>
      </w:pPr>
      <w:r w:rsidRPr="00DB0AA5">
        <w:rPr>
          <w:rFonts w:ascii="Times New Roman" w:hAnsi="Times New Roman" w:cs="Times New Roman"/>
          <w:sz w:val="28"/>
        </w:rPr>
        <w:t xml:space="preserve">Ростовская областная организация профсоюза работников народного образования и науки  - </w:t>
      </w:r>
      <w:hyperlink r:id="rId10" w:history="1">
        <w:r w:rsidRPr="003C5B02">
          <w:rPr>
            <w:rStyle w:val="a5"/>
            <w:rFonts w:ascii="Times New Roman" w:hAnsi="Times New Roman" w:cs="Times New Roman"/>
            <w:color w:val="7030A0"/>
            <w:sz w:val="28"/>
          </w:rPr>
          <w:t>www.obkomprof.ru</w:t>
        </w:r>
      </w:hyperlink>
    </w:p>
    <w:p w:rsidR="00012870" w:rsidRDefault="00DB0AA5" w:rsidP="00DB0AA5">
      <w:pPr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DB0AA5">
        <w:rPr>
          <w:rFonts w:ascii="Times New Roman" w:hAnsi="Times New Roman" w:cs="Times New Roman"/>
          <w:b/>
          <w:sz w:val="36"/>
        </w:rPr>
        <w:t xml:space="preserve">Районная профсоюзная организация </w:t>
      </w:r>
      <w:r w:rsidR="00704136" w:rsidRPr="00704136">
        <w:rPr>
          <w:rFonts w:ascii="Times New Roman" w:hAnsi="Times New Roman" w:cs="Times New Roman"/>
          <w:b/>
          <w:sz w:val="36"/>
        </w:rPr>
        <w:t xml:space="preserve">работников народного образования и науки  - </w:t>
      </w:r>
      <w:r w:rsidR="003C5B02">
        <w:rPr>
          <w:rFonts w:ascii="Times New Roman" w:hAnsi="Times New Roman" w:cs="Times New Roman"/>
          <w:b/>
          <w:sz w:val="36"/>
        </w:rPr>
        <w:t>станица Тацинская.</w:t>
      </w:r>
    </w:p>
    <w:p w:rsidR="00012870" w:rsidRPr="003C5B02" w:rsidRDefault="00482AF2" w:rsidP="00704136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3C5B02">
        <w:rPr>
          <w:rFonts w:ascii="Times New Roman" w:hAnsi="Times New Roman" w:cs="Times New Roman"/>
          <w:b/>
          <w:color w:val="7030A0"/>
          <w:sz w:val="32"/>
        </w:rPr>
        <w:t>НОРМАТИВНЫЕ ДОКУМЕНТЫ:</w:t>
      </w:r>
    </w:p>
    <w:p w:rsidR="00006837" w:rsidRPr="00006837" w:rsidRDefault="00006837" w:rsidP="00006837">
      <w:pPr>
        <w:pStyle w:val="1"/>
        <w:numPr>
          <w:ilvl w:val="0"/>
          <w:numId w:val="3"/>
        </w:numPr>
        <w:shd w:val="clear" w:color="auto" w:fill="FFFFFF"/>
        <w:spacing w:before="0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kern w:val="36"/>
          <w:lang w:eastAsia="ru-RU"/>
        </w:rPr>
      </w:pPr>
      <w:r w:rsidRPr="00006837">
        <w:rPr>
          <w:color w:val="000000" w:themeColor="text1"/>
        </w:rPr>
        <w:t xml:space="preserve">ФЗ </w:t>
      </w:r>
      <w:r w:rsidRPr="00006837">
        <w:rPr>
          <w:rFonts w:ascii="Times New Roman" w:eastAsia="Times New Roman" w:hAnsi="Times New Roman" w:cs="Times New Roman"/>
          <w:b w:val="0"/>
          <w:color w:val="000000" w:themeColor="text1"/>
          <w:spacing w:val="2"/>
          <w:kern w:val="36"/>
          <w:lang w:eastAsia="ru-RU"/>
        </w:rPr>
        <w:t>О профессиональных союзах, их правах и гарантиях деятельности (с изменениями на 3 июля 2016 года) (редакция, действующая с 4 июля 2016 года)</w:t>
      </w:r>
    </w:p>
    <w:p w:rsidR="00704136" w:rsidRPr="00006837" w:rsidRDefault="00593E75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Устав профсоюза работников образования и науки РФ</w:t>
        </w:r>
      </w:hyperlink>
    </w:p>
    <w:p w:rsidR="00704136" w:rsidRPr="00006837" w:rsidRDefault="00593E75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2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Положение о первичной профсоюзной организации</w:t>
        </w:r>
      </w:hyperlink>
    </w:p>
    <w:p w:rsidR="00704136" w:rsidRPr="00006837" w:rsidRDefault="00593E75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3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Устав Профсоюза ДОУ</w:t>
        </w:r>
      </w:hyperlink>
    </w:p>
    <w:p w:rsidR="00704136" w:rsidRPr="00006837" w:rsidRDefault="00593E75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Правила внутреннего трудового распорядка</w:t>
        </w:r>
      </w:hyperlink>
    </w:p>
    <w:p w:rsidR="00704136" w:rsidRPr="00006837" w:rsidRDefault="00704136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Коллективный договор </w:t>
      </w:r>
    </w:p>
    <w:p w:rsidR="00704136" w:rsidRPr="00965D16" w:rsidRDefault="00704136" w:rsidP="00704136">
      <w:pPr>
        <w:rPr>
          <w:rFonts w:ascii="Times New Roman" w:hAnsi="Times New Roman" w:cs="Times New Roman"/>
          <w:sz w:val="28"/>
          <w:szCs w:val="28"/>
        </w:rPr>
      </w:pPr>
      <w:r w:rsidRPr="00965D16">
        <w:rPr>
          <w:rFonts w:ascii="Times New Roman" w:hAnsi="Times New Roman" w:cs="Times New Roman"/>
          <w:sz w:val="28"/>
          <w:szCs w:val="28"/>
        </w:rPr>
        <w:t> </w:t>
      </w:r>
    </w:p>
    <w:p w:rsidR="00704136" w:rsidRPr="00012870" w:rsidRDefault="00704136" w:rsidP="00012870">
      <w:pPr>
        <w:rPr>
          <w:rFonts w:ascii="Times New Roman" w:hAnsi="Times New Roman" w:cs="Times New Roman"/>
          <w:sz w:val="36"/>
        </w:rPr>
      </w:pPr>
    </w:p>
    <w:sectPr w:rsidR="00704136" w:rsidRPr="00012870" w:rsidSect="00012870">
      <w:pgSz w:w="11906" w:h="16838"/>
      <w:pgMar w:top="1134" w:right="850" w:bottom="426" w:left="1701" w:header="708" w:footer="708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BF9"/>
    <w:multiLevelType w:val="multilevel"/>
    <w:tmpl w:val="753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652AB"/>
    <w:multiLevelType w:val="multilevel"/>
    <w:tmpl w:val="47D2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56781"/>
    <w:multiLevelType w:val="hybridMultilevel"/>
    <w:tmpl w:val="8FD2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B0AA5"/>
    <w:rsid w:val="00006837"/>
    <w:rsid w:val="00012870"/>
    <w:rsid w:val="003C5B02"/>
    <w:rsid w:val="0043377C"/>
    <w:rsid w:val="00482AF2"/>
    <w:rsid w:val="00493F24"/>
    <w:rsid w:val="00593E75"/>
    <w:rsid w:val="00670B13"/>
    <w:rsid w:val="00704136"/>
    <w:rsid w:val="00965D16"/>
    <w:rsid w:val="00B03E4B"/>
    <w:rsid w:val="00B83CBC"/>
    <w:rsid w:val="00DB0AA5"/>
    <w:rsid w:val="00F4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75"/>
  </w:style>
  <w:style w:type="paragraph" w:styleId="1">
    <w:name w:val="heading 1"/>
    <w:basedOn w:val="a"/>
    <w:next w:val="a"/>
    <w:link w:val="10"/>
    <w:uiPriority w:val="9"/>
    <w:qFormat/>
    <w:rsid w:val="00006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A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AA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041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6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A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AA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041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6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5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teremokuv.68edu.ru/wp-content/uploads/2015/04/%D1%83%D1%81%D1%82%D0%B0%D0%B2-%D0%9F%D1%80%D0%BE%D1%84%D1%81%D0%BE%D1%8E%D0%B7%D0%B0-%D0%94%D0%9E%D0%A3-%D0%A2%D0%B5%D1%80%D0%B5%D0%BC%D0%BE%D0%B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teremokuv.68edu.ru/wp-content/uploads/2015/04/%D0%BF%D0%BE%D0%BB%D0%BE%D0%B6%D0%B5%D0%BD%D0%B8%D0%B5-%D0%BE-%D0%BF%D0%B5%D1%80%D0%B2%D0%B8%D1%87%D0%BD%D0%BE%D0%B9-%D0%BF%D1%80%D0%BE%D1%84%D1%81%D0%BE%D1%8E%D0%B7%D0%BD%D0%BE%D0%B9-%D0%BE%D1%80%D0%B3%D0%B0%D0%BD%D0%B8%D0%B7%D0%B0%D1%86%D0%B8%D0%B8-%D0%B4%D0%BE%D1%83-%D0%A2%D0%B5%D1%80%D0%B5%D0%BC%D0%BE%D0%BA.pd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teremokuv.68edu.ru/wp-content/uploads/2015/05/7132859-0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bkompro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-union.ru" TargetMode="External"/><Relationship Id="rId14" Type="http://schemas.openxmlformats.org/officeDocument/2006/relationships/hyperlink" Target="http://teremokuv.68edu.ru/wp-content/uploads/2014/10/%D0%BF%D1%80%D0%B0%D0%B2%D0%B8%D0%BB%D0%B0-%D0%B2%D0%BD%D1%83%D1%82%D1%80%D0%B5%D0%BD%D0%BD%D0%B5%D0%B3%D0%BE-%D1%82%D1%80%D1%83%D0%B4%D0%BE%D0%B2%D0%BE%D0%B3%D0%BE-%D1%80%D0%B0%D1%81%D0%BF%D0%BE%D1%80%D1%8F%D0%B4%D0%BA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дсад</cp:lastModifiedBy>
  <cp:revision>9</cp:revision>
  <dcterms:created xsi:type="dcterms:W3CDTF">2016-10-19T18:11:00Z</dcterms:created>
  <dcterms:modified xsi:type="dcterms:W3CDTF">2020-11-17T13:16:00Z</dcterms:modified>
</cp:coreProperties>
</file>